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F3D" w:rsidRPr="00C03F3D" w:rsidRDefault="00C03F3D" w:rsidP="00C03F3D">
      <w:r w:rsidRPr="00C03F3D">
        <w:t>Ikimokyklinio ugdymo įstaigos dirba mišriu būdu</w:t>
      </w:r>
    </w:p>
    <w:p w:rsidR="00C03F3D" w:rsidRPr="00C03F3D" w:rsidRDefault="00C03F3D" w:rsidP="00C03F3D">
      <w:r w:rsidRPr="00C03F3D">
        <w:t>2020.12.17</w:t>
      </w:r>
    </w:p>
    <w:p w:rsidR="00C03F3D" w:rsidRPr="00C03F3D" w:rsidRDefault="00C03F3D" w:rsidP="00C03F3D">
      <w:r w:rsidRPr="00C03F3D">
        <w:t>Šalyje įsigaliojus griežtesnėms karantino sąlygoms, ugdymo nesustabdė nė viena Panevėžio miesto ikimokyklinio ugdymo įstaiga. Darbas perorganizuotas taip, kad ikimokyklinis ir priešmokyklinis ugdymas būtų teikiamas ir kontaktiniu, ir nuotoliniu būdais.</w:t>
      </w:r>
      <w:bookmarkStart w:id="0" w:name="_GoBack"/>
      <w:bookmarkEnd w:id="0"/>
      <w:r w:rsidRPr="00C03F3D">
        <w:t> </w:t>
      </w:r>
    </w:p>
    <w:p w:rsidR="00C03F3D" w:rsidRPr="00C03F3D" w:rsidRDefault="00C03F3D" w:rsidP="00C03F3D">
      <w:r w:rsidRPr="00C03F3D">
        <w:t xml:space="preserve">Tėvai, atsakingai įvertinę esamą situaciją, sąmoningai ir savarankiškai apsisprendė dėl vaikų nevedimo į ugdymo įstaigas šiuo laikotarpiu. Vadovaujantis įstaigų pateiktais duomenimis nuo šiandien jas lanko tik apie 30 proc. vaikų, kurių tėvai neturi galimybės dirbti nuotoliniu būdu. Daugelyje ugdymo įstaigų stengiamasi išlaikyti esamą grupių skaičių, užtikrinama, kad jose būtų minimalus vaikų skaičius. Tik tose įstaigose, kur situacija yra sudėtinga - serga arba į </w:t>
      </w:r>
      <w:proofErr w:type="spellStart"/>
      <w:r w:rsidRPr="00C03F3D">
        <w:t>saviizoliaciją</w:t>
      </w:r>
      <w:proofErr w:type="spellEnd"/>
      <w:r w:rsidRPr="00C03F3D">
        <w:t xml:space="preserve"> yra išėję ne maža dalis pedagogų, ieškoma sprendimų suderinus su Švietimo skyriumi bei su Nacionaliniu visuomenės sveikatos centru. Sutikus tėvams laikinai koreguojamas ugdymo paslaugų įgyvendinimas: keičiamas nustatytas ugdymo paslaugų teikimo pradžios ir pabaigos laikas, priimami kiti aktualūs ugdymo paslaugų ir darbo tvarkos organizavimo sprendimai. Nuotolinis ugdymas užtikrinamas ir vaikams, kurie yra </w:t>
      </w:r>
      <w:proofErr w:type="spellStart"/>
      <w:r w:rsidRPr="00C03F3D">
        <w:t>saviizoliacijoje</w:t>
      </w:r>
      <w:proofErr w:type="spellEnd"/>
      <w:r w:rsidRPr="00C03F3D">
        <w:t xml:space="preserve"> dėl grupėje taikomo infekcijų plitimą ribojančio režimo ar dėl galimo kontakto su sergančiuoju.</w:t>
      </w:r>
    </w:p>
    <w:p w:rsidR="00C03F3D" w:rsidRPr="00C03F3D" w:rsidRDefault="00C03F3D" w:rsidP="00C03F3D">
      <w:r w:rsidRPr="00C03F3D">
        <w:t> </w:t>
      </w:r>
    </w:p>
    <w:p w:rsidR="00C03F3D" w:rsidRPr="00C03F3D" w:rsidRDefault="00C03F3D" w:rsidP="00C03F3D">
      <w:r w:rsidRPr="00C03F3D">
        <w:t>Ugdymo reikmėms taikomas mokestis yra mokamas, kadangi ugdymo paslaugos nėra sustabdytos, o tėvams tik rekomenduojama nevesti vaikų. Mokestis nėra imamas tik tiems ugdytiniams, kurių grupėse Panevėžio miesto savivaldybės administracijos direktoriaus įsakymu sustabdyta švietimo veikla ir taikomas infekcijų plitimą ribojantis režimas.</w:t>
      </w:r>
    </w:p>
    <w:p w:rsidR="00C03F3D" w:rsidRPr="00C03F3D" w:rsidRDefault="00C03F3D" w:rsidP="00C03F3D">
      <w:r w:rsidRPr="00C03F3D">
        <w:t> </w:t>
      </w:r>
    </w:p>
    <w:p w:rsidR="00C03F3D" w:rsidRPr="00C03F3D" w:rsidRDefault="00C03F3D" w:rsidP="00C03F3D">
      <w:r w:rsidRPr="00C03F3D">
        <w:t> </w:t>
      </w:r>
    </w:p>
    <w:p w:rsidR="00C03F3D" w:rsidRPr="00C03F3D" w:rsidRDefault="00C03F3D" w:rsidP="00C03F3D">
      <w:r w:rsidRPr="00C03F3D">
        <w:t>Komunikacijos skyrius </w:t>
      </w:r>
    </w:p>
    <w:p w:rsidR="00FC4223" w:rsidRPr="00C03F3D" w:rsidRDefault="00FC4223" w:rsidP="00C03F3D"/>
    <w:sectPr w:rsidR="00FC4223" w:rsidRPr="00C03F3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23"/>
    <w:rsid w:val="001E7263"/>
    <w:rsid w:val="00A14CD9"/>
    <w:rsid w:val="00C03F3D"/>
    <w:rsid w:val="00FC42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9C5E"/>
  <w15:chartTrackingRefBased/>
  <w15:docId w15:val="{14596A2F-4716-477E-B82A-53AC4C56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14CD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4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4134">
      <w:bodyDiv w:val="1"/>
      <w:marLeft w:val="0"/>
      <w:marRight w:val="0"/>
      <w:marTop w:val="0"/>
      <w:marBottom w:val="0"/>
      <w:divBdr>
        <w:top w:val="none" w:sz="0" w:space="0" w:color="auto"/>
        <w:left w:val="none" w:sz="0" w:space="0" w:color="auto"/>
        <w:bottom w:val="none" w:sz="0" w:space="0" w:color="auto"/>
        <w:right w:val="none" w:sz="0" w:space="0" w:color="auto"/>
      </w:divBdr>
      <w:divsChild>
        <w:div w:id="1026325578">
          <w:marLeft w:val="0"/>
          <w:marRight w:val="0"/>
          <w:marTop w:val="0"/>
          <w:marBottom w:val="0"/>
          <w:divBdr>
            <w:top w:val="none" w:sz="0" w:space="0" w:color="auto"/>
            <w:left w:val="none" w:sz="0" w:space="0" w:color="auto"/>
            <w:bottom w:val="none" w:sz="0" w:space="0" w:color="auto"/>
            <w:right w:val="none" w:sz="0" w:space="0" w:color="auto"/>
          </w:divBdr>
        </w:div>
        <w:div w:id="1364092503">
          <w:marLeft w:val="0"/>
          <w:marRight w:val="150"/>
          <w:marTop w:val="0"/>
          <w:marBottom w:val="75"/>
          <w:divBdr>
            <w:top w:val="single" w:sz="6" w:space="3" w:color="EEEEEE"/>
            <w:left w:val="single" w:sz="6" w:space="3" w:color="EEEEEE"/>
            <w:bottom w:val="single" w:sz="6" w:space="3" w:color="EEEEEE"/>
            <w:right w:val="single" w:sz="6" w:space="3" w:color="EEEEEE"/>
          </w:divBdr>
        </w:div>
        <w:div w:id="824274945">
          <w:marLeft w:val="0"/>
          <w:marRight w:val="0"/>
          <w:marTop w:val="0"/>
          <w:marBottom w:val="0"/>
          <w:divBdr>
            <w:top w:val="none" w:sz="0" w:space="0" w:color="auto"/>
            <w:left w:val="none" w:sz="0" w:space="0" w:color="auto"/>
            <w:bottom w:val="none" w:sz="0" w:space="0" w:color="auto"/>
            <w:right w:val="none" w:sz="0" w:space="0" w:color="auto"/>
          </w:divBdr>
        </w:div>
      </w:divsChild>
    </w:div>
    <w:div w:id="484398578">
      <w:bodyDiv w:val="1"/>
      <w:marLeft w:val="0"/>
      <w:marRight w:val="0"/>
      <w:marTop w:val="0"/>
      <w:marBottom w:val="0"/>
      <w:divBdr>
        <w:top w:val="none" w:sz="0" w:space="0" w:color="auto"/>
        <w:left w:val="none" w:sz="0" w:space="0" w:color="auto"/>
        <w:bottom w:val="none" w:sz="0" w:space="0" w:color="auto"/>
        <w:right w:val="none" w:sz="0" w:space="0" w:color="auto"/>
      </w:divBdr>
    </w:div>
    <w:div w:id="15949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1072</Words>
  <Characters>612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2020-10-22T12:39:00Z</cp:lastPrinted>
  <dcterms:created xsi:type="dcterms:W3CDTF">2020-12-17T13:11:00Z</dcterms:created>
  <dcterms:modified xsi:type="dcterms:W3CDTF">2020-12-17T13:11:00Z</dcterms:modified>
</cp:coreProperties>
</file>