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DF" w:rsidRPr="003427AA" w:rsidRDefault="004D03AB" w:rsidP="004D03AB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        </w:t>
      </w:r>
      <w:bookmarkStart w:id="0" w:name="_GoBack"/>
      <w:bookmarkEnd w:id="0"/>
      <w:r>
        <w:rPr>
          <w:b/>
          <w:u w:val="single"/>
        </w:rPr>
        <w:t xml:space="preserve"> </w:t>
      </w:r>
      <w:r w:rsidR="00822EE0">
        <w:rPr>
          <w:b/>
          <w:u w:val="single"/>
        </w:rPr>
        <w:t>Ugdymo įstaiga _</w:t>
      </w:r>
      <w:r w:rsidR="001C1FCB">
        <w:rPr>
          <w:b/>
          <w:u w:val="single"/>
        </w:rPr>
        <w:t>Panevėžio l/d „Vaikystė“</w:t>
      </w:r>
      <w:r>
        <w:rPr>
          <w:b/>
          <w:u w:val="single"/>
        </w:rPr>
        <w:t>_____</w:t>
      </w: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1296"/>
        <w:gridCol w:w="2923"/>
        <w:gridCol w:w="4336"/>
        <w:gridCol w:w="6295"/>
      </w:tblGrid>
      <w:tr w:rsidR="00822EE0" w:rsidTr="00822EE0">
        <w:tc>
          <w:tcPr>
            <w:tcW w:w="1296" w:type="dxa"/>
            <w:vAlign w:val="center"/>
          </w:tcPr>
          <w:p w:rsidR="00822EE0" w:rsidRPr="00343F04" w:rsidRDefault="00822EE0" w:rsidP="003427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Priemonės</w:t>
            </w:r>
            <w:r w:rsidRPr="00343F04">
              <w:rPr>
                <w:b/>
                <w:szCs w:val="24"/>
              </w:rPr>
              <w:t xml:space="preserve"> Nr.</w:t>
            </w:r>
          </w:p>
        </w:tc>
        <w:tc>
          <w:tcPr>
            <w:tcW w:w="2923" w:type="dxa"/>
            <w:vAlign w:val="center"/>
          </w:tcPr>
          <w:p w:rsidR="00822EE0" w:rsidRPr="00343F04" w:rsidRDefault="00822EE0" w:rsidP="00212795">
            <w:pPr>
              <w:jc w:val="center"/>
              <w:rPr>
                <w:b/>
                <w:szCs w:val="24"/>
              </w:rPr>
            </w:pPr>
            <w:r w:rsidRPr="00343F04">
              <w:rPr>
                <w:b/>
                <w:szCs w:val="24"/>
              </w:rPr>
              <w:t>Priemonė</w:t>
            </w:r>
          </w:p>
        </w:tc>
        <w:tc>
          <w:tcPr>
            <w:tcW w:w="4336" w:type="dxa"/>
            <w:vAlign w:val="center"/>
          </w:tcPr>
          <w:p w:rsidR="00822EE0" w:rsidRPr="00343F04" w:rsidRDefault="00822EE0" w:rsidP="00212795">
            <w:pPr>
              <w:jc w:val="center"/>
              <w:rPr>
                <w:b/>
                <w:szCs w:val="24"/>
              </w:rPr>
            </w:pPr>
            <w:r w:rsidRPr="00343F04">
              <w:rPr>
                <w:b/>
                <w:szCs w:val="24"/>
              </w:rPr>
              <w:t>Laukiamas rezultatas</w:t>
            </w:r>
          </w:p>
        </w:tc>
        <w:tc>
          <w:tcPr>
            <w:tcW w:w="6295" w:type="dxa"/>
          </w:tcPr>
          <w:p w:rsidR="00822EE0" w:rsidRDefault="00822EE0">
            <w:r w:rsidRPr="00343F04">
              <w:rPr>
                <w:b/>
                <w:szCs w:val="24"/>
              </w:rPr>
              <w:t>Priemonės įgyvendinimas</w:t>
            </w:r>
          </w:p>
        </w:tc>
      </w:tr>
      <w:tr w:rsidR="00822EE0" w:rsidTr="00822EE0">
        <w:tc>
          <w:tcPr>
            <w:tcW w:w="1296" w:type="dxa"/>
            <w:vAlign w:val="center"/>
          </w:tcPr>
          <w:p w:rsidR="00822EE0" w:rsidRPr="00A04617" w:rsidRDefault="00822EE0" w:rsidP="002E2A94">
            <w:pPr>
              <w:jc w:val="center"/>
              <w:rPr>
                <w:rFonts w:cs="Times New Roman"/>
                <w:szCs w:val="24"/>
              </w:rPr>
            </w:pPr>
            <w:r w:rsidRPr="00A04617">
              <w:rPr>
                <w:rFonts w:cs="Times New Roman"/>
                <w:szCs w:val="24"/>
              </w:rPr>
              <w:t>9.</w:t>
            </w:r>
          </w:p>
        </w:tc>
        <w:tc>
          <w:tcPr>
            <w:tcW w:w="2923" w:type="dxa"/>
          </w:tcPr>
          <w:p w:rsidR="00822EE0" w:rsidRPr="00A04617" w:rsidRDefault="00822EE0" w:rsidP="002E2A94">
            <w:pPr>
              <w:tabs>
                <w:tab w:val="left" w:pos="300"/>
              </w:tabs>
              <w:ind w:right="-31"/>
              <w:rPr>
                <w:rFonts w:eastAsia="Calibri" w:cs="Times New Roman"/>
                <w:szCs w:val="24"/>
              </w:rPr>
            </w:pPr>
            <w:r w:rsidRPr="00A04617">
              <w:rPr>
                <w:rFonts w:eastAsia="Calibri" w:cs="Times New Roman"/>
                <w:szCs w:val="24"/>
              </w:rPr>
              <w:t>Savivaldybės bendrojo ugdymo ir ikimokyklinio ugdymo įstaigų internetinėje svetainėje viešai skelbti informaciją apie surinktą ir panaudotą 2 proc. gyventojų pajamų mokestį.</w:t>
            </w:r>
          </w:p>
        </w:tc>
        <w:tc>
          <w:tcPr>
            <w:tcW w:w="4336" w:type="dxa"/>
          </w:tcPr>
          <w:p w:rsidR="00822EE0" w:rsidRPr="00A04617" w:rsidRDefault="00822EE0" w:rsidP="002E2A94">
            <w:pPr>
              <w:tabs>
                <w:tab w:val="left" w:pos="300"/>
                <w:tab w:val="left" w:pos="1160"/>
              </w:tabs>
              <w:ind w:right="-31"/>
              <w:rPr>
                <w:rFonts w:eastAsia="Calibri" w:cs="Times New Roman"/>
                <w:szCs w:val="24"/>
              </w:rPr>
            </w:pPr>
            <w:r w:rsidRPr="00A04617">
              <w:rPr>
                <w:rFonts w:eastAsia="Calibri" w:cs="Times New Roman"/>
                <w:szCs w:val="24"/>
              </w:rPr>
              <w:t>Panevėžio miesto savivaldybės bendrojo ugdymo ir ikimokyklinio ugdymo įstaigų internetinėse svetainėse paskelbta informacija apie 2 proc. gyventojų pajamų mokesčio surinkimą ir panaudojimą.</w:t>
            </w:r>
          </w:p>
        </w:tc>
        <w:tc>
          <w:tcPr>
            <w:tcW w:w="6295" w:type="dxa"/>
          </w:tcPr>
          <w:p w:rsidR="00822EE0" w:rsidRDefault="001C1FCB" w:rsidP="003427AA">
            <w:r>
              <w:t>2019 m. gauta 2 proc. GPM -1884,34 EUR,</w:t>
            </w:r>
          </w:p>
          <w:p w:rsidR="001C1FCB" w:rsidRDefault="001C1FCB" w:rsidP="003427AA">
            <w:r>
              <w:t>Nupirkta :</w:t>
            </w:r>
          </w:p>
          <w:p w:rsidR="001C1FCB" w:rsidRDefault="001C1FCB" w:rsidP="003427AA">
            <w:r>
              <w:t>-kompiuterio sisteminis blokas- 487 EUR</w:t>
            </w:r>
          </w:p>
          <w:p w:rsidR="001C1FCB" w:rsidRDefault="001C1FCB" w:rsidP="003427AA">
            <w:r>
              <w:t>-virintuvas-kavos aparatas dvigubomis sienelėmis -              149,60 EUR</w:t>
            </w:r>
          </w:p>
          <w:p w:rsidR="001C1FCB" w:rsidRDefault="001C1FCB" w:rsidP="003427AA"/>
          <w:p w:rsidR="001C1FCB" w:rsidRDefault="001C1FCB" w:rsidP="003427AA"/>
        </w:tc>
      </w:tr>
      <w:tr w:rsidR="00822EE0" w:rsidTr="00822EE0">
        <w:tc>
          <w:tcPr>
            <w:tcW w:w="1296" w:type="dxa"/>
            <w:vAlign w:val="center"/>
          </w:tcPr>
          <w:p w:rsidR="00822EE0" w:rsidRPr="00A04617" w:rsidRDefault="00822EE0" w:rsidP="002E2A94">
            <w:pPr>
              <w:jc w:val="center"/>
              <w:rPr>
                <w:rFonts w:cs="Times New Roman"/>
                <w:szCs w:val="24"/>
              </w:rPr>
            </w:pPr>
            <w:r w:rsidRPr="00A04617">
              <w:rPr>
                <w:rFonts w:cs="Times New Roman"/>
                <w:szCs w:val="24"/>
              </w:rPr>
              <w:t>10.</w:t>
            </w:r>
          </w:p>
        </w:tc>
        <w:tc>
          <w:tcPr>
            <w:tcW w:w="2923" w:type="dxa"/>
          </w:tcPr>
          <w:p w:rsidR="00822EE0" w:rsidRPr="00A04617" w:rsidRDefault="00822EE0" w:rsidP="002E2A94">
            <w:pPr>
              <w:tabs>
                <w:tab w:val="left" w:pos="300"/>
              </w:tabs>
              <w:ind w:right="-31"/>
              <w:rPr>
                <w:rFonts w:eastAsia="Calibri" w:cs="Times New Roman"/>
                <w:szCs w:val="24"/>
              </w:rPr>
            </w:pPr>
            <w:r w:rsidRPr="00A04617">
              <w:rPr>
                <w:rFonts w:eastAsia="Calibri" w:cs="Times New Roman"/>
                <w:szCs w:val="24"/>
              </w:rPr>
              <w:t>Panevėžio miesto savivaldybės ikimokyklinio ir priešmokyklinio ugdymo įstaigų internetinėje svetainėje viešai skelbti apie tėvų mokamo mokesčio įstaigos reikmėms panaudojimą.</w:t>
            </w:r>
          </w:p>
        </w:tc>
        <w:tc>
          <w:tcPr>
            <w:tcW w:w="4336" w:type="dxa"/>
          </w:tcPr>
          <w:p w:rsidR="00822EE0" w:rsidRPr="00A04617" w:rsidRDefault="00822EE0" w:rsidP="002E2A94">
            <w:pPr>
              <w:tabs>
                <w:tab w:val="left" w:pos="300"/>
                <w:tab w:val="left" w:pos="1160"/>
              </w:tabs>
              <w:ind w:right="-31"/>
              <w:rPr>
                <w:rFonts w:eastAsia="Calibri" w:cs="Times New Roman"/>
                <w:szCs w:val="24"/>
              </w:rPr>
            </w:pPr>
            <w:r w:rsidRPr="00A04617">
              <w:rPr>
                <w:rFonts w:eastAsia="Calibri" w:cs="Times New Roman"/>
                <w:szCs w:val="24"/>
              </w:rPr>
              <w:t>Panevėžio miesto savivaldybės ikimokyklinio ir priešmokyklinio ugdymo įstaigų internetinėse svetainėse paskelbta informacija apie surenkamo mokesčio įstaigos reikmėms panaudojimą.</w:t>
            </w:r>
          </w:p>
        </w:tc>
        <w:tc>
          <w:tcPr>
            <w:tcW w:w="6295" w:type="dxa"/>
          </w:tcPr>
          <w:p w:rsidR="00822EE0" w:rsidRDefault="001C1FCB" w:rsidP="001C1FCB">
            <w:r>
              <w:t xml:space="preserve">2019 m. surinkta mokesčio 17887 EUR. </w:t>
            </w:r>
          </w:p>
          <w:p w:rsidR="001C1FCB" w:rsidRDefault="001C1FCB" w:rsidP="001C1FCB">
            <w:r>
              <w:t>Panaudota:</w:t>
            </w:r>
            <w:r w:rsidR="00F66A36">
              <w:t xml:space="preserve"> 16277 EUR</w:t>
            </w:r>
          </w:p>
          <w:p w:rsidR="001C1FCB" w:rsidRDefault="001C1FCB" w:rsidP="00F66A36">
            <w:r>
              <w:t>3138 EUR</w:t>
            </w:r>
            <w:r w:rsidR="00F66A36">
              <w:t xml:space="preserve"> – komunaliniai mokesčiai (vanduo, elektra);</w:t>
            </w:r>
          </w:p>
          <w:p w:rsidR="00F66A36" w:rsidRDefault="00F66A36" w:rsidP="00F66A36">
            <w:r>
              <w:t>500 EUR – ryšiai (internetas, telefonas);</w:t>
            </w:r>
          </w:p>
          <w:p w:rsidR="005954A5" w:rsidRDefault="005954A5" w:rsidP="00F66A36">
            <w:r>
              <w:t xml:space="preserve">1085 EUR – informacinės sistemos (kompiuterių remontas, internetinio puslapio priežiūra, </w:t>
            </w:r>
            <w:proofErr w:type="spellStart"/>
            <w:r>
              <w:t>printerių</w:t>
            </w:r>
            <w:proofErr w:type="spellEnd"/>
            <w:r>
              <w:t xml:space="preserve"> kasetės; </w:t>
            </w:r>
          </w:p>
          <w:p w:rsidR="00F66A36" w:rsidRDefault="00F66A36" w:rsidP="00F66A36">
            <w:r>
              <w:t>1224 EUR – šiluminio punkto priežiūra;</w:t>
            </w:r>
          </w:p>
          <w:p w:rsidR="00F66A36" w:rsidRDefault="00F66A36" w:rsidP="00F66A36">
            <w:r>
              <w:t>120 EUR – kvalifikacijos kėlimas;</w:t>
            </w:r>
          </w:p>
          <w:p w:rsidR="00F66A36" w:rsidRDefault="00F66A36" w:rsidP="00F66A36">
            <w:r>
              <w:t>358 EUR – patalynės, rankšluosčių skalbimo paslaugos;</w:t>
            </w:r>
          </w:p>
          <w:p w:rsidR="00F66A36" w:rsidRDefault="00F66A36" w:rsidP="00F66A36">
            <w:r>
              <w:t>200 EUR – medikamentai;</w:t>
            </w:r>
          </w:p>
          <w:p w:rsidR="00F66A36" w:rsidRDefault="00F66A36" w:rsidP="00F66A36">
            <w:r>
              <w:t>9652 EUR- remonto darbai, santechnikos prekės, elektros prekės, švaros prekės, indai, baldai grupėms, ugdymo prekės, apsauginė langų plėvelė salėse;</w:t>
            </w:r>
          </w:p>
          <w:p w:rsidR="00F66A36" w:rsidRDefault="00F66A36" w:rsidP="00F66A36">
            <w:r>
              <w:t>Nepanaudota: 1610 EUR</w:t>
            </w:r>
          </w:p>
          <w:p w:rsidR="00F66A36" w:rsidRDefault="00F66A36" w:rsidP="00F66A36"/>
        </w:tc>
      </w:tr>
    </w:tbl>
    <w:p w:rsidR="003427AA" w:rsidRDefault="003427AA"/>
    <w:p w:rsidR="003427AA" w:rsidRDefault="003427AA"/>
    <w:sectPr w:rsidR="003427AA" w:rsidSect="00C52EC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C7"/>
    <w:rsid w:val="000F746A"/>
    <w:rsid w:val="0014325F"/>
    <w:rsid w:val="00150904"/>
    <w:rsid w:val="00156748"/>
    <w:rsid w:val="00183B42"/>
    <w:rsid w:val="001C1FCB"/>
    <w:rsid w:val="001F4A15"/>
    <w:rsid w:val="003427AA"/>
    <w:rsid w:val="00391BFB"/>
    <w:rsid w:val="00470889"/>
    <w:rsid w:val="004B03DF"/>
    <w:rsid w:val="004D03AB"/>
    <w:rsid w:val="004D05EF"/>
    <w:rsid w:val="00540830"/>
    <w:rsid w:val="005954A5"/>
    <w:rsid w:val="005B28D0"/>
    <w:rsid w:val="00766961"/>
    <w:rsid w:val="00785287"/>
    <w:rsid w:val="00822EE0"/>
    <w:rsid w:val="009C1AA9"/>
    <w:rsid w:val="009F0854"/>
    <w:rsid w:val="00A80BFF"/>
    <w:rsid w:val="00A957E3"/>
    <w:rsid w:val="00AB4CB2"/>
    <w:rsid w:val="00C52EC7"/>
    <w:rsid w:val="00CF06CF"/>
    <w:rsid w:val="00DB5044"/>
    <w:rsid w:val="00F6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142A"/>
  <w15:docId w15:val="{A2FB4C49-B288-42FC-9481-69023176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4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85287"/>
    <w:pPr>
      <w:spacing w:after="0" w:line="240" w:lineRule="auto"/>
    </w:pPr>
    <w:rPr>
      <w:rFonts w:eastAsia="Calibri" w:cs="Times New Roman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5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Indrė Semėnienė</dc:creator>
  <cp:lastModifiedBy>„Windows“ vartotojas</cp:lastModifiedBy>
  <cp:revision>3</cp:revision>
  <cp:lastPrinted>2020-01-16T08:24:00Z</cp:lastPrinted>
  <dcterms:created xsi:type="dcterms:W3CDTF">2020-01-16T08:42:00Z</dcterms:created>
  <dcterms:modified xsi:type="dcterms:W3CDTF">2020-01-16T09:18:00Z</dcterms:modified>
</cp:coreProperties>
</file>